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E1" w:rsidRDefault="000D1BE1" w:rsidP="000D1BE1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伊斯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兰的第二个基础</w:t>
      </w:r>
      <w:r>
        <w:rPr>
          <w:color w:val="002A80"/>
          <w:sz w:val="34"/>
          <w:szCs w:val="34"/>
        </w:rPr>
        <w:t>——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礼拜</w:t>
      </w:r>
    </w:p>
    <w:p w:rsidR="000D1BE1" w:rsidRDefault="000D1BE1" w:rsidP="000D1BE1"/>
    <w:p w:rsidR="000D1BE1" w:rsidRDefault="000D1BE1" w:rsidP="000D1BE1">
      <w:pPr>
        <w:jc w:val="center"/>
      </w:pPr>
      <w:r>
        <w:rPr>
          <w:noProof/>
        </w:rPr>
        <w:drawing>
          <wp:inline distT="0" distB="0" distL="0" distR="0" wp14:anchorId="43595AC9" wp14:editId="55FCAB75">
            <wp:extent cx="2624455" cy="1745615"/>
            <wp:effectExtent l="0" t="0" r="4445" b="6985"/>
            <wp:docPr id="94" name="Picture 94" descr="https://encrypted-tbn3.gstatic.com/images?q=tbn:ANd9GcQKuTsxz_AyfZTV5qTI1ncpTiKg-lTj7Nq--D4-RPDZUzCifswz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https://encrypted-tbn3.gstatic.com/images?q=tbn:ANd9GcQKuTsxz_AyfZTV5qTI1ncpTiKg-lTj7Nq--D4-RPDZUzCifswz_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BE1" w:rsidRPr="000D1BE1" w:rsidRDefault="000D1BE1" w:rsidP="000D1BE1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0D1BE1">
        <w:rPr>
          <w:rFonts w:ascii="MS Mincho" w:eastAsia="MS Mincho" w:hAnsi="MS Mincho" w:cs="MS Mincho"/>
          <w:color w:val="000000"/>
          <w:sz w:val="26"/>
          <w:szCs w:val="26"/>
        </w:rPr>
        <w:t>作</w:t>
      </w:r>
      <w:r w:rsidRPr="000D1BE1">
        <w:rPr>
          <w:rFonts w:ascii="PMingLiU" w:eastAsia="PMingLiU" w:hAnsi="PMingLiU" w:cs="PMingLiU"/>
          <w:color w:val="000000"/>
          <w:sz w:val="26"/>
          <w:szCs w:val="26"/>
        </w:rPr>
        <w:t>为伊斯兰支柱之二的礼拜是每一个穆斯林每天必修五次的功课。</w:t>
      </w:r>
      <w:r w:rsidRPr="000D1BE1">
        <w:rPr>
          <w:rFonts w:ascii="SimSun" w:eastAsia="SimSun" w:hAnsi="SimSun" w:hint="eastAsia"/>
          <w:color w:val="000000"/>
          <w:sz w:val="26"/>
          <w:szCs w:val="26"/>
        </w:rPr>
        <w:t>拜功简单易行，但需长期坚持，它不是心血来潮后大搞一番的一时的功修。每天五次礼拜的时间分别是：</w:t>
      </w:r>
    </w:p>
    <w:p w:rsidR="000D1BE1" w:rsidRPr="000D1BE1" w:rsidRDefault="000D1BE1" w:rsidP="000D1BE1">
      <w:pPr>
        <w:shd w:val="clear" w:color="auto" w:fill="E1F4FD"/>
        <w:spacing w:line="360" w:lineRule="atLeast"/>
        <w:ind w:firstLine="420"/>
        <w:rPr>
          <w:color w:val="000000"/>
        </w:rPr>
      </w:pPr>
      <w:r w:rsidRPr="000D1BE1">
        <w:rPr>
          <w:color w:val="000000"/>
        </w:rPr>
        <w:t> </w:t>
      </w:r>
    </w:p>
    <w:p w:rsidR="000D1BE1" w:rsidRPr="000D1BE1" w:rsidRDefault="000D1BE1" w:rsidP="000D1BE1">
      <w:pPr>
        <w:shd w:val="clear" w:color="auto" w:fill="E1F4FD"/>
        <w:spacing w:after="160"/>
        <w:ind w:left="454" w:hanging="454"/>
        <w:rPr>
          <w:color w:val="000000"/>
          <w:sz w:val="26"/>
          <w:szCs w:val="26"/>
        </w:rPr>
      </w:pPr>
      <w:r w:rsidRPr="000D1BE1">
        <w:rPr>
          <w:color w:val="000000"/>
          <w:sz w:val="26"/>
          <w:szCs w:val="26"/>
        </w:rPr>
        <w:t>1</w:t>
      </w:r>
      <w:r w:rsidRPr="000D1BE1">
        <w:rPr>
          <w:rFonts w:ascii="MS Mincho" w:eastAsia="MS Mincho" w:hAnsi="MS Mincho" w:cs="MS Mincho" w:hint="eastAsia"/>
          <w:color w:val="000000"/>
          <w:sz w:val="26"/>
          <w:szCs w:val="26"/>
        </w:rPr>
        <w:t>、黎明破</w:t>
      </w:r>
      <w:r w:rsidRPr="000D1BE1">
        <w:rPr>
          <w:rFonts w:ascii="PMingLiU" w:eastAsia="PMingLiU" w:hAnsi="PMingLiU" w:cs="PMingLiU" w:hint="eastAsia"/>
          <w:color w:val="000000"/>
          <w:sz w:val="26"/>
          <w:szCs w:val="26"/>
        </w:rPr>
        <w:t>晓至日出之前</w:t>
      </w:r>
      <w:r w:rsidRPr="000D1BE1">
        <w:rPr>
          <w:rFonts w:ascii="MS Mincho" w:eastAsia="MS Mincho" w:hAnsi="MS Mincho" w:cs="MS Mincho"/>
          <w:color w:val="000000"/>
          <w:sz w:val="26"/>
          <w:szCs w:val="26"/>
        </w:rPr>
        <w:t>；</w:t>
      </w:r>
    </w:p>
    <w:p w:rsidR="000D1BE1" w:rsidRPr="000D1BE1" w:rsidRDefault="000D1BE1" w:rsidP="000D1BE1">
      <w:pPr>
        <w:shd w:val="clear" w:color="auto" w:fill="E1F4FD"/>
        <w:spacing w:after="160"/>
        <w:ind w:left="454" w:hanging="454"/>
        <w:rPr>
          <w:color w:val="000000"/>
          <w:sz w:val="26"/>
          <w:szCs w:val="26"/>
        </w:rPr>
      </w:pPr>
      <w:r w:rsidRPr="000D1BE1">
        <w:rPr>
          <w:color w:val="000000"/>
          <w:sz w:val="26"/>
          <w:szCs w:val="26"/>
        </w:rPr>
        <w:t>2</w:t>
      </w:r>
      <w:r w:rsidRPr="000D1BE1">
        <w:rPr>
          <w:rFonts w:ascii="SimSun" w:eastAsia="SimSun" w:hAnsi="SimSun" w:hint="eastAsia"/>
          <w:color w:val="000000"/>
          <w:sz w:val="26"/>
          <w:szCs w:val="26"/>
        </w:rPr>
        <w:t>、在太阳偏西之后直至物影长达到该物之一倍时；</w:t>
      </w:r>
    </w:p>
    <w:p w:rsidR="000D1BE1" w:rsidRPr="000D1BE1" w:rsidRDefault="000D1BE1" w:rsidP="000D1BE1">
      <w:pPr>
        <w:shd w:val="clear" w:color="auto" w:fill="E1F4FD"/>
        <w:spacing w:after="160"/>
        <w:ind w:left="454" w:hanging="454"/>
        <w:rPr>
          <w:color w:val="000000"/>
          <w:sz w:val="26"/>
          <w:szCs w:val="26"/>
        </w:rPr>
      </w:pPr>
      <w:r w:rsidRPr="000D1BE1">
        <w:rPr>
          <w:color w:val="000000"/>
          <w:sz w:val="26"/>
          <w:szCs w:val="26"/>
        </w:rPr>
        <w:t>3</w:t>
      </w:r>
      <w:r w:rsidRPr="000D1BE1">
        <w:rPr>
          <w:rFonts w:ascii="SimSun" w:eastAsia="SimSun" w:hAnsi="SimSun" w:hint="eastAsia"/>
          <w:color w:val="000000"/>
          <w:sz w:val="26"/>
          <w:szCs w:val="26"/>
        </w:rPr>
        <w:t>、晌礼结束时起至太阳落山之前；</w:t>
      </w:r>
    </w:p>
    <w:p w:rsidR="000D1BE1" w:rsidRPr="000D1BE1" w:rsidRDefault="000D1BE1" w:rsidP="000D1BE1">
      <w:pPr>
        <w:shd w:val="clear" w:color="auto" w:fill="E1F4FD"/>
        <w:spacing w:after="160"/>
        <w:ind w:left="454" w:hanging="454"/>
        <w:rPr>
          <w:color w:val="000000"/>
          <w:sz w:val="26"/>
          <w:szCs w:val="26"/>
        </w:rPr>
      </w:pPr>
      <w:r w:rsidRPr="000D1BE1">
        <w:rPr>
          <w:color w:val="000000"/>
          <w:sz w:val="26"/>
          <w:szCs w:val="26"/>
        </w:rPr>
        <w:t>4</w:t>
      </w:r>
      <w:r w:rsidRPr="000D1BE1">
        <w:rPr>
          <w:rFonts w:ascii="SimSun" w:eastAsia="SimSun" w:hAnsi="SimSun" w:hint="eastAsia"/>
          <w:color w:val="000000"/>
          <w:sz w:val="26"/>
          <w:szCs w:val="26"/>
        </w:rPr>
        <w:t>、太阳落山以后至红霞散尽；</w:t>
      </w:r>
    </w:p>
    <w:p w:rsidR="000D1BE1" w:rsidRPr="000D1BE1" w:rsidRDefault="000D1BE1" w:rsidP="000D1BE1">
      <w:pPr>
        <w:shd w:val="clear" w:color="auto" w:fill="E1F4FD"/>
        <w:spacing w:after="160"/>
        <w:ind w:left="454" w:hanging="454"/>
        <w:rPr>
          <w:color w:val="000000"/>
          <w:sz w:val="26"/>
          <w:szCs w:val="26"/>
        </w:rPr>
      </w:pPr>
      <w:r w:rsidRPr="000D1BE1">
        <w:rPr>
          <w:color w:val="000000"/>
          <w:sz w:val="26"/>
          <w:szCs w:val="26"/>
        </w:rPr>
        <w:t>5</w:t>
      </w:r>
      <w:r w:rsidRPr="000D1BE1">
        <w:rPr>
          <w:rFonts w:ascii="MS Mincho" w:eastAsia="MS Mincho" w:hAnsi="MS Mincho" w:cs="MS Mincho" w:hint="eastAsia"/>
          <w:color w:val="000000"/>
          <w:sz w:val="26"/>
          <w:szCs w:val="26"/>
        </w:rPr>
        <w:t>、</w:t>
      </w:r>
      <w:r w:rsidRPr="000D1BE1">
        <w:rPr>
          <w:rFonts w:ascii="PMingLiU" w:eastAsia="PMingLiU" w:hAnsi="PMingLiU" w:cs="PMingLiU" w:hint="eastAsia"/>
          <w:color w:val="000000"/>
          <w:sz w:val="26"/>
          <w:szCs w:val="26"/>
        </w:rPr>
        <w:t>红霞散尽时起至次日黎明升起前</w:t>
      </w:r>
      <w:r w:rsidRPr="000D1BE1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0D1BE1" w:rsidRPr="000D1BE1" w:rsidRDefault="000D1BE1" w:rsidP="000D1BE1">
      <w:pPr>
        <w:shd w:val="clear" w:color="auto" w:fill="E1F4FD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328035" cy="2158365"/>
            <wp:effectExtent l="0" t="0" r="5715" b="0"/>
            <wp:docPr id="106" name="Picture 106" descr="http://www.islamreligion.com/articles_cn/images/The_Second_Pillar_of_Islam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http://www.islamreligion.com/articles_cn/images/The_Second_Pillar_of_Islam_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BE1" w:rsidRPr="000D1BE1" w:rsidRDefault="000D1BE1" w:rsidP="000D1BE1">
      <w:pPr>
        <w:shd w:val="clear" w:color="auto" w:fill="E1F4FD"/>
        <w:spacing w:before="120" w:after="120"/>
        <w:rPr>
          <w:color w:val="008000"/>
        </w:rPr>
      </w:pPr>
      <w:r w:rsidRPr="000D1BE1">
        <w:rPr>
          <w:rFonts w:ascii="MS Mincho" w:eastAsia="MS Mincho" w:hAnsi="MS Mincho" w:cs="MS Mincho" w:hint="eastAsia"/>
          <w:color w:val="008000"/>
        </w:rPr>
        <w:t>阿卜杜拉</w:t>
      </w:r>
      <w:r w:rsidRPr="000D1BE1">
        <w:rPr>
          <w:color w:val="008000"/>
        </w:rPr>
        <w:t>·</w:t>
      </w:r>
      <w:r w:rsidRPr="000D1BE1">
        <w:rPr>
          <w:rFonts w:ascii="MS Mincho" w:eastAsia="MS Mincho" w:hAnsi="MS Mincho" w:cs="MS Mincho" w:hint="eastAsia"/>
          <w:color w:val="008000"/>
        </w:rPr>
        <w:t>哈吉</w:t>
      </w:r>
      <w:r w:rsidRPr="000D1BE1">
        <w:rPr>
          <w:color w:val="008000"/>
        </w:rPr>
        <w:t>·</w:t>
      </w:r>
      <w:r w:rsidRPr="000D1BE1">
        <w:rPr>
          <w:rFonts w:ascii="MS Mincho" w:eastAsia="MS Mincho" w:hAnsi="MS Mincho" w:cs="MS Mincho" w:hint="eastAsia"/>
          <w:color w:val="008000"/>
        </w:rPr>
        <w:t>穆罕默德，在克里夫</w:t>
      </w:r>
      <w:r w:rsidRPr="000D1BE1">
        <w:rPr>
          <w:rFonts w:ascii="PMingLiU" w:eastAsia="PMingLiU" w:hAnsi="PMingLiU" w:cs="PMingLiU" w:hint="eastAsia"/>
          <w:color w:val="008000"/>
        </w:rPr>
        <w:t>兰霍普金斯国际机场利用等候售票的片刻做礼拜。</w:t>
      </w:r>
      <w:r w:rsidRPr="000D1BE1">
        <w:rPr>
          <w:color w:val="008000"/>
        </w:rPr>
        <w:t>2005</w:t>
      </w:r>
      <w:r w:rsidRPr="000D1BE1">
        <w:rPr>
          <w:rFonts w:ascii="SimSun" w:eastAsia="SimSun" w:hAnsi="SimSun" w:hint="eastAsia"/>
          <w:color w:val="008000"/>
          <w:lang w:eastAsia="zh-CN"/>
        </w:rPr>
        <w:t>年</w:t>
      </w:r>
      <w:r w:rsidRPr="000D1BE1">
        <w:rPr>
          <w:color w:val="008000"/>
        </w:rPr>
        <w:t>5</w:t>
      </w:r>
      <w:r w:rsidRPr="000D1BE1">
        <w:rPr>
          <w:rFonts w:ascii="MS Mincho" w:eastAsia="MS Mincho" w:hAnsi="MS Mincho" w:cs="MS Mincho" w:hint="eastAsia"/>
          <w:color w:val="008000"/>
        </w:rPr>
        <w:t>月</w:t>
      </w:r>
      <w:r w:rsidRPr="000D1BE1">
        <w:rPr>
          <w:color w:val="008000"/>
        </w:rPr>
        <w:t>4</w:t>
      </w:r>
      <w:r w:rsidRPr="000D1BE1">
        <w:rPr>
          <w:rFonts w:ascii="MS Mincho" w:eastAsia="MS Mincho" w:hAnsi="MS Mincho" w:cs="MS Mincho" w:hint="eastAsia"/>
          <w:color w:val="008000"/>
        </w:rPr>
        <w:t>日。</w:t>
      </w:r>
      <w:r w:rsidRPr="000D1BE1">
        <w:rPr>
          <w:rFonts w:hint="eastAsia"/>
          <w:color w:val="008000"/>
          <w:lang w:eastAsia="zh-CN"/>
        </w:rPr>
        <w:t> </w:t>
      </w:r>
      <w:r w:rsidRPr="000D1BE1">
        <w:rPr>
          <w:rFonts w:ascii="MS Mincho" w:eastAsia="MS Mincho" w:hAnsi="MS Mincho" w:cs="MS Mincho" w:hint="eastAsia"/>
          <w:color w:val="008000"/>
        </w:rPr>
        <w:t>（美</w:t>
      </w:r>
      <w:r w:rsidRPr="000D1BE1">
        <w:rPr>
          <w:rFonts w:ascii="PMingLiU" w:eastAsia="PMingLiU" w:hAnsi="PMingLiU" w:cs="PMingLiU" w:hint="eastAsia"/>
          <w:color w:val="008000"/>
        </w:rPr>
        <w:t>联社图片</w:t>
      </w:r>
      <w:r w:rsidRPr="000D1BE1">
        <w:rPr>
          <w:rFonts w:ascii="MS Mincho" w:eastAsia="MS Mincho" w:hAnsi="MS Mincho" w:cs="MS Mincho"/>
          <w:color w:val="008000"/>
        </w:rPr>
        <w:t>）</w:t>
      </w:r>
    </w:p>
    <w:p w:rsidR="000D1BE1" w:rsidRPr="000D1BE1" w:rsidRDefault="000D1BE1" w:rsidP="000D1BE1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0D1BE1">
        <w:rPr>
          <w:rFonts w:ascii="SimSun" w:eastAsia="SimSun" w:hAnsi="SimSun" w:hint="eastAsia"/>
          <w:color w:val="000000"/>
          <w:sz w:val="26"/>
          <w:szCs w:val="26"/>
        </w:rPr>
        <w:lastRenderedPageBreak/>
        <w:t>每次礼拜大概只需五分钟时间，但礼拜者只要愿意还可以延长礼拜时间。只要地方干净，随处都可以礼拜，不管是在清真寺里，还是在自己的家里，也不管是在单位的办公室里、工厂的车间里，还是在去上班的路上。可以单独礼，也可以同众礼。在战场上、在生病时、在旅途中等特殊的环境里、特殊的情况下，伊斯兰还允许人们以特殊的方式完成礼拜。</w:t>
      </w:r>
    </w:p>
    <w:p w:rsidR="000D1BE1" w:rsidRPr="000D1BE1" w:rsidRDefault="000D1BE1" w:rsidP="000D1BE1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0D1BE1">
        <w:rPr>
          <w:rFonts w:ascii="SimSun" w:eastAsia="SimSun" w:hAnsi="SimSun" w:hint="eastAsia"/>
          <w:color w:val="000000"/>
          <w:sz w:val="26"/>
          <w:szCs w:val="26"/>
        </w:rPr>
        <w:t>在规定的时间内完成礼拜，有助于信士接近真主，并意识到生活中是不能没有信仰的。这样礼拜就在人们的生活中发挥出了其重要作用。穆斯林的一天是这样开始的：用洁净的水清洁自身，净身静心后再站在安拉的面前礼拜祈祷。礼拜的主要仪式有用阿拉伯语诵读几段《古兰经》文，还有一系列的动作如站立、鞠躬、叩头、打坐等。借拜中诵读《古兰经》文和完成一系列的动作，来表达穆斯林对安拉的毕恭毕敬和完全顺服。各种动作表达穆斯林对安拉的顺从，而诵读经文则警示自己勿忘对安拉的承诺。</w:t>
      </w:r>
      <w:r w:rsidRPr="000D1BE1">
        <w:rPr>
          <w:rFonts w:ascii="SimSun" w:eastAsia="SimSun" w:hAnsi="SimSun" w:hint="eastAsia"/>
          <w:color w:val="000000"/>
          <w:sz w:val="26"/>
          <w:szCs w:val="26"/>
          <w:lang w:eastAsia="zh-CN"/>
        </w:rPr>
        <w:t>礼拜还提醒人们相信末日及末日的审判，提醒他必定会如此这样站到安拉面前，陈述自己的一生。</w:t>
      </w:r>
      <w:r w:rsidRPr="000D1BE1">
        <w:rPr>
          <w:rFonts w:ascii="SimSun" w:eastAsia="SimSun" w:hAnsi="SimSun" w:hint="eastAsia"/>
          <w:color w:val="000000"/>
          <w:sz w:val="26"/>
          <w:szCs w:val="26"/>
        </w:rPr>
        <w:t>黎明刚刚破晓，穆斯林便站在安拉面前，以礼拜开始自己的每一天。在一天的其它时间，还四次中断世俗生活，花费不多的时间站在安拉御前悔罪、祈祷，就这样三番五次地提醒自己：崇拜安拉才是生活的真正目标、终极目标。</w:t>
      </w:r>
    </w:p>
    <w:p w:rsidR="000D1BE1" w:rsidRPr="000D1BE1" w:rsidRDefault="000D1BE1" w:rsidP="000D1BE1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0D1BE1">
        <w:rPr>
          <w:rFonts w:ascii="MS Mincho" w:eastAsia="MS Mincho" w:hAnsi="MS Mincho" w:cs="MS Mincho" w:hint="eastAsia"/>
          <w:color w:val="000000"/>
          <w:sz w:val="26"/>
          <w:szCs w:val="26"/>
        </w:rPr>
        <w:t>五次礼拜</w:t>
      </w:r>
      <w:r w:rsidRPr="000D1BE1">
        <w:rPr>
          <w:rFonts w:ascii="PMingLiU" w:eastAsia="PMingLiU" w:hAnsi="PMingLiU" w:cs="PMingLiU" w:hint="eastAsia"/>
          <w:color w:val="000000"/>
          <w:sz w:val="26"/>
          <w:szCs w:val="26"/>
        </w:rPr>
        <w:t>实际就是一天生活的提醒、告诫，它要人们在日常生活中不忘记念安拉，以此缓解来自工作和家庭的压力，摆脱生活中的种种不如意。</w:t>
      </w:r>
      <w:r w:rsidRPr="000D1BE1">
        <w:rPr>
          <w:rFonts w:ascii="SimSun" w:eastAsia="SimSun" w:hAnsi="SimSun" w:hint="eastAsia"/>
          <w:color w:val="000000"/>
          <w:sz w:val="26"/>
          <w:szCs w:val="26"/>
        </w:rPr>
        <w:t>礼拜还强化信仰，教导人事事仰赖安拉，相信死后的复生与末日的审判，让信仰贯穿于生活中。穆斯林礼拜时，朝向麦加——圣洁城市的天房克尔白（这是先知伊布拉欣和他的儿子伊斯玛仪修建的古代圣殿）。结束礼拜时再次重复“见证词”，并说“和平词”结束：“愿安拉赐你们平安，并慈爱你们”如此两次。</w:t>
      </w:r>
    </w:p>
    <w:p w:rsidR="000D1BE1" w:rsidRPr="000D1BE1" w:rsidRDefault="000D1BE1" w:rsidP="000D1BE1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0D1BE1">
        <w:rPr>
          <w:rFonts w:ascii="SimSun" w:eastAsia="SimSun" w:hAnsi="SimSun" w:hint="eastAsia"/>
          <w:color w:val="000000"/>
          <w:sz w:val="26"/>
          <w:szCs w:val="26"/>
        </w:rPr>
        <w:t>虽然教律允许单独礼拜，但集体礼拜是更受嘉奖和鼓励的。集体礼拜时，礼拜者朝向天房，排班站在领拜师之后。每一个清真寺都会有一个宣礼员，宣礼员的责任是站在高处呼喊人们前来礼拜。现在用扩音器进行宣礼。宣礼词的内容是：</w:t>
      </w:r>
    </w:p>
    <w:p w:rsidR="000D1BE1" w:rsidRPr="000D1BE1" w:rsidRDefault="000D1BE1" w:rsidP="000D1BE1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0D1BE1">
        <w:rPr>
          <w:i/>
          <w:iCs/>
          <w:color w:val="000000"/>
          <w:sz w:val="26"/>
          <w:szCs w:val="26"/>
        </w:rPr>
        <w:t>Allahu Akbar</w:t>
      </w:r>
      <w:proofErr w:type="gramStart"/>
      <w:r w:rsidRPr="000D1BE1">
        <w:rPr>
          <w:i/>
          <w:iCs/>
          <w:color w:val="000000"/>
          <w:sz w:val="26"/>
          <w:szCs w:val="26"/>
        </w:rPr>
        <w:t>  </w:t>
      </w:r>
      <w:r w:rsidRPr="000D1BE1"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proofErr w:type="gramEnd"/>
      <w:r w:rsidRPr="000D1BE1">
        <w:rPr>
          <w:rFonts w:ascii="MS Mincho" w:eastAsia="MS Mincho" w:hAnsi="MS Mincho" w:cs="MS Mincho" w:hint="eastAsia"/>
          <w:color w:val="000000"/>
          <w:sz w:val="26"/>
          <w:szCs w:val="26"/>
        </w:rPr>
        <w:t>安拉至大</w:t>
      </w:r>
      <w:r w:rsidRPr="000D1BE1">
        <w:rPr>
          <w:rFonts w:ascii="MS Mincho" w:eastAsia="MS Mincho" w:hAnsi="MS Mincho" w:cs="MS Mincho"/>
          <w:color w:val="000000"/>
          <w:sz w:val="26"/>
          <w:szCs w:val="26"/>
        </w:rPr>
        <w:t>）</w:t>
      </w:r>
    </w:p>
    <w:p w:rsidR="000D1BE1" w:rsidRPr="000D1BE1" w:rsidRDefault="000D1BE1" w:rsidP="000D1BE1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0D1BE1">
        <w:rPr>
          <w:i/>
          <w:iCs/>
          <w:color w:val="000000"/>
          <w:sz w:val="26"/>
          <w:szCs w:val="26"/>
        </w:rPr>
        <w:t>Allahu Akbar</w:t>
      </w:r>
      <w:proofErr w:type="gramStart"/>
      <w:r w:rsidRPr="000D1BE1">
        <w:rPr>
          <w:i/>
          <w:iCs/>
          <w:color w:val="000000"/>
          <w:sz w:val="26"/>
          <w:szCs w:val="26"/>
        </w:rPr>
        <w:t>  </w:t>
      </w:r>
      <w:r w:rsidRPr="000D1BE1"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proofErr w:type="gramEnd"/>
      <w:r w:rsidRPr="000D1BE1">
        <w:rPr>
          <w:rFonts w:ascii="MS Mincho" w:eastAsia="MS Mincho" w:hAnsi="MS Mincho" w:cs="MS Mincho" w:hint="eastAsia"/>
          <w:color w:val="000000"/>
          <w:sz w:val="26"/>
          <w:szCs w:val="26"/>
        </w:rPr>
        <w:t>安拉至大</w:t>
      </w:r>
      <w:r w:rsidRPr="000D1BE1">
        <w:rPr>
          <w:rFonts w:ascii="MS Mincho" w:eastAsia="MS Mincho" w:hAnsi="MS Mincho" w:cs="MS Mincho"/>
          <w:color w:val="000000"/>
          <w:sz w:val="26"/>
          <w:szCs w:val="26"/>
        </w:rPr>
        <w:t>）</w:t>
      </w:r>
    </w:p>
    <w:p w:rsidR="000D1BE1" w:rsidRPr="000D1BE1" w:rsidRDefault="000D1BE1" w:rsidP="000D1BE1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0D1BE1">
        <w:rPr>
          <w:i/>
          <w:iCs/>
          <w:color w:val="000000"/>
          <w:sz w:val="26"/>
          <w:szCs w:val="26"/>
        </w:rPr>
        <w:t>Allahu Akbar</w:t>
      </w:r>
      <w:proofErr w:type="gramStart"/>
      <w:r w:rsidRPr="000D1BE1">
        <w:rPr>
          <w:i/>
          <w:iCs/>
          <w:color w:val="000000"/>
          <w:sz w:val="26"/>
          <w:szCs w:val="26"/>
        </w:rPr>
        <w:t>  </w:t>
      </w:r>
      <w:r w:rsidRPr="000D1BE1"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proofErr w:type="gramEnd"/>
      <w:r w:rsidRPr="000D1BE1">
        <w:rPr>
          <w:rFonts w:ascii="MS Mincho" w:eastAsia="MS Mincho" w:hAnsi="MS Mincho" w:cs="MS Mincho" w:hint="eastAsia"/>
          <w:color w:val="000000"/>
          <w:sz w:val="26"/>
          <w:szCs w:val="26"/>
        </w:rPr>
        <w:t>安拉至大</w:t>
      </w:r>
      <w:r w:rsidRPr="000D1BE1">
        <w:rPr>
          <w:rFonts w:ascii="MS Mincho" w:eastAsia="MS Mincho" w:hAnsi="MS Mincho" w:cs="MS Mincho"/>
          <w:color w:val="000000"/>
          <w:sz w:val="26"/>
          <w:szCs w:val="26"/>
        </w:rPr>
        <w:t>）</w:t>
      </w:r>
    </w:p>
    <w:p w:rsidR="000D1BE1" w:rsidRPr="000D1BE1" w:rsidRDefault="000D1BE1" w:rsidP="000D1BE1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0D1BE1">
        <w:rPr>
          <w:i/>
          <w:iCs/>
          <w:color w:val="000000"/>
          <w:sz w:val="26"/>
          <w:szCs w:val="26"/>
        </w:rPr>
        <w:t>Allahu Akbar</w:t>
      </w:r>
      <w:proofErr w:type="gramStart"/>
      <w:r w:rsidRPr="000D1BE1">
        <w:rPr>
          <w:i/>
          <w:iCs/>
          <w:color w:val="000000"/>
          <w:sz w:val="26"/>
          <w:szCs w:val="26"/>
        </w:rPr>
        <w:t>  </w:t>
      </w:r>
      <w:r w:rsidRPr="000D1BE1"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proofErr w:type="gramEnd"/>
      <w:r w:rsidRPr="000D1BE1">
        <w:rPr>
          <w:rFonts w:ascii="MS Mincho" w:eastAsia="MS Mincho" w:hAnsi="MS Mincho" w:cs="MS Mincho" w:hint="eastAsia"/>
          <w:color w:val="000000"/>
          <w:sz w:val="26"/>
          <w:szCs w:val="26"/>
        </w:rPr>
        <w:t>安拉至大</w:t>
      </w:r>
      <w:r w:rsidRPr="000D1BE1">
        <w:rPr>
          <w:rFonts w:ascii="MS Mincho" w:eastAsia="MS Mincho" w:hAnsi="MS Mincho" w:cs="MS Mincho"/>
          <w:color w:val="000000"/>
          <w:sz w:val="26"/>
          <w:szCs w:val="26"/>
        </w:rPr>
        <w:t>）</w:t>
      </w:r>
    </w:p>
    <w:p w:rsidR="000D1BE1" w:rsidRPr="000D1BE1" w:rsidRDefault="000D1BE1" w:rsidP="000D1BE1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0D1BE1">
        <w:rPr>
          <w:i/>
          <w:iCs/>
          <w:color w:val="000000"/>
          <w:sz w:val="26"/>
          <w:szCs w:val="26"/>
        </w:rPr>
        <w:t>Ash-hadu an-laa ilaaha ill-Allah</w:t>
      </w:r>
      <w:r w:rsidRPr="000D1BE1">
        <w:rPr>
          <w:color w:val="000000"/>
          <w:sz w:val="26"/>
          <w:szCs w:val="26"/>
        </w:rPr>
        <w:t> </w:t>
      </w:r>
      <w:r w:rsidRPr="000D1BE1">
        <w:rPr>
          <w:rFonts w:ascii="SimSun" w:eastAsia="SimSun" w:hAnsi="SimSun" w:hint="eastAsia"/>
          <w:color w:val="000000"/>
          <w:sz w:val="26"/>
          <w:szCs w:val="26"/>
          <w:lang w:eastAsia="zh-CN"/>
        </w:rPr>
        <w:t>（我见证：除安拉外绝无应受崇拜的主）</w:t>
      </w:r>
    </w:p>
    <w:p w:rsidR="000D1BE1" w:rsidRPr="000D1BE1" w:rsidRDefault="000D1BE1" w:rsidP="000D1BE1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0D1BE1">
        <w:rPr>
          <w:i/>
          <w:iCs/>
          <w:color w:val="000000"/>
          <w:sz w:val="26"/>
          <w:szCs w:val="26"/>
        </w:rPr>
        <w:t>Ash-hadu an-laa ilaaha ill-Allah</w:t>
      </w:r>
      <w:r w:rsidRPr="000D1BE1">
        <w:rPr>
          <w:color w:val="000000"/>
          <w:sz w:val="26"/>
          <w:szCs w:val="26"/>
        </w:rPr>
        <w:t> </w:t>
      </w:r>
      <w:r w:rsidRPr="000D1BE1">
        <w:rPr>
          <w:rFonts w:ascii="SimSun" w:eastAsia="SimSun" w:hAnsi="SimSun" w:hint="eastAsia"/>
          <w:color w:val="000000"/>
          <w:sz w:val="26"/>
          <w:szCs w:val="26"/>
          <w:lang w:eastAsia="zh-CN"/>
        </w:rPr>
        <w:t>（我见证：除安拉外绝无应受崇拜的主）</w:t>
      </w:r>
    </w:p>
    <w:p w:rsidR="000D1BE1" w:rsidRPr="000D1BE1" w:rsidRDefault="000D1BE1" w:rsidP="000D1BE1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0D1BE1">
        <w:rPr>
          <w:i/>
          <w:iCs/>
          <w:color w:val="000000"/>
          <w:sz w:val="26"/>
          <w:szCs w:val="26"/>
        </w:rPr>
        <w:lastRenderedPageBreak/>
        <w:t>Ash-hadu anna Muhammad-ar-Rasool-ullah</w:t>
      </w:r>
      <w:r w:rsidRPr="000D1BE1">
        <w:rPr>
          <w:rFonts w:ascii="SimSun" w:eastAsia="SimSun" w:hAnsi="SimSun" w:hint="eastAsia"/>
          <w:color w:val="000000"/>
          <w:sz w:val="26"/>
          <w:szCs w:val="26"/>
          <w:lang w:eastAsia="zh-CN"/>
        </w:rPr>
        <w:t>（我见证：穆罕默德是安拉的使者）</w:t>
      </w:r>
    </w:p>
    <w:p w:rsidR="000D1BE1" w:rsidRPr="000D1BE1" w:rsidRDefault="000D1BE1" w:rsidP="000D1BE1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0D1BE1">
        <w:rPr>
          <w:i/>
          <w:iCs/>
          <w:color w:val="000000"/>
          <w:sz w:val="26"/>
          <w:szCs w:val="26"/>
        </w:rPr>
        <w:t>Ash-hadu anna Muhammad-ar-Rasool-ullah </w:t>
      </w:r>
      <w:r w:rsidRPr="000D1BE1">
        <w:rPr>
          <w:rFonts w:ascii="SimSun" w:eastAsia="SimSun" w:hAnsi="SimSun" w:hint="eastAsia"/>
          <w:color w:val="000000"/>
          <w:sz w:val="26"/>
          <w:szCs w:val="26"/>
          <w:lang w:eastAsia="zh-CN"/>
        </w:rPr>
        <w:t>（我见证：穆罕默德是安拉的使者）</w:t>
      </w:r>
    </w:p>
    <w:p w:rsidR="000D1BE1" w:rsidRPr="000D1BE1" w:rsidRDefault="000D1BE1" w:rsidP="000D1BE1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0D1BE1">
        <w:rPr>
          <w:i/>
          <w:iCs/>
          <w:color w:val="000000"/>
          <w:sz w:val="26"/>
          <w:szCs w:val="26"/>
        </w:rPr>
        <w:t>Hayya ‘alas-Salah </w:t>
      </w:r>
      <w:r w:rsidRPr="000D1BE1">
        <w:rPr>
          <w:rFonts w:ascii="MS Mincho" w:eastAsia="MS Mincho" w:hAnsi="MS Mincho" w:cs="MS Mincho" w:hint="eastAsia"/>
          <w:color w:val="000000"/>
          <w:sz w:val="26"/>
          <w:szCs w:val="26"/>
        </w:rPr>
        <w:t>（快来礼拜吧</w:t>
      </w:r>
      <w:r w:rsidRPr="000D1BE1">
        <w:rPr>
          <w:rFonts w:ascii="MS Mincho" w:eastAsia="MS Mincho" w:hAnsi="MS Mincho" w:cs="MS Mincho"/>
          <w:color w:val="000000"/>
          <w:sz w:val="26"/>
          <w:szCs w:val="26"/>
        </w:rPr>
        <w:t>）</w:t>
      </w:r>
    </w:p>
    <w:p w:rsidR="000D1BE1" w:rsidRPr="000D1BE1" w:rsidRDefault="000D1BE1" w:rsidP="000D1BE1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0D1BE1">
        <w:rPr>
          <w:i/>
          <w:iCs/>
          <w:color w:val="000000"/>
          <w:sz w:val="26"/>
          <w:szCs w:val="26"/>
        </w:rPr>
        <w:t>Hayya ‘alas-Salah </w:t>
      </w:r>
      <w:r w:rsidRPr="000D1BE1">
        <w:rPr>
          <w:rFonts w:ascii="MS Mincho" w:eastAsia="MS Mincho" w:hAnsi="MS Mincho" w:cs="MS Mincho" w:hint="eastAsia"/>
          <w:color w:val="000000"/>
          <w:sz w:val="26"/>
          <w:szCs w:val="26"/>
        </w:rPr>
        <w:t>（快来礼拜吧</w:t>
      </w:r>
      <w:r w:rsidRPr="000D1BE1">
        <w:rPr>
          <w:rFonts w:ascii="MS Mincho" w:eastAsia="MS Mincho" w:hAnsi="MS Mincho" w:cs="MS Mincho"/>
          <w:color w:val="000000"/>
          <w:sz w:val="26"/>
          <w:szCs w:val="26"/>
        </w:rPr>
        <w:t>）</w:t>
      </w:r>
    </w:p>
    <w:p w:rsidR="000D1BE1" w:rsidRPr="000D1BE1" w:rsidRDefault="000D1BE1" w:rsidP="000D1BE1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0D1BE1">
        <w:rPr>
          <w:i/>
          <w:iCs/>
          <w:color w:val="000000"/>
          <w:sz w:val="26"/>
          <w:szCs w:val="26"/>
        </w:rPr>
        <w:t>Hayya ‘alal-Falah </w:t>
      </w:r>
      <w:r w:rsidRPr="000D1BE1">
        <w:rPr>
          <w:rFonts w:ascii="MS Mincho" w:eastAsia="MS Mincho" w:hAnsi="MS Mincho" w:cs="MS Mincho" w:hint="eastAsia"/>
          <w:color w:val="000000"/>
          <w:sz w:val="26"/>
          <w:szCs w:val="26"/>
        </w:rPr>
        <w:t>（快来得成功吧</w:t>
      </w:r>
      <w:r w:rsidRPr="000D1BE1">
        <w:rPr>
          <w:rFonts w:ascii="MS Mincho" w:eastAsia="MS Mincho" w:hAnsi="MS Mincho" w:cs="MS Mincho"/>
          <w:color w:val="000000"/>
          <w:sz w:val="26"/>
          <w:szCs w:val="26"/>
        </w:rPr>
        <w:t>）</w:t>
      </w:r>
    </w:p>
    <w:p w:rsidR="000D1BE1" w:rsidRPr="000D1BE1" w:rsidRDefault="000D1BE1" w:rsidP="000D1BE1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0D1BE1">
        <w:rPr>
          <w:i/>
          <w:iCs/>
          <w:color w:val="000000"/>
          <w:sz w:val="26"/>
          <w:szCs w:val="26"/>
        </w:rPr>
        <w:t>Hayya ‘alal-Falah </w:t>
      </w:r>
      <w:r w:rsidRPr="000D1BE1">
        <w:rPr>
          <w:rFonts w:ascii="MS Mincho" w:eastAsia="MS Mincho" w:hAnsi="MS Mincho" w:cs="MS Mincho" w:hint="eastAsia"/>
          <w:color w:val="000000"/>
          <w:sz w:val="26"/>
          <w:szCs w:val="26"/>
        </w:rPr>
        <w:t>（快来得成功吧</w:t>
      </w:r>
      <w:r w:rsidRPr="000D1BE1">
        <w:rPr>
          <w:rFonts w:ascii="MS Mincho" w:eastAsia="MS Mincho" w:hAnsi="MS Mincho" w:cs="MS Mincho"/>
          <w:color w:val="000000"/>
          <w:sz w:val="26"/>
          <w:szCs w:val="26"/>
        </w:rPr>
        <w:t>）</w:t>
      </w:r>
    </w:p>
    <w:p w:rsidR="000D1BE1" w:rsidRPr="000D1BE1" w:rsidRDefault="000D1BE1" w:rsidP="000D1BE1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0D1BE1">
        <w:rPr>
          <w:i/>
          <w:iCs/>
          <w:color w:val="000000"/>
          <w:sz w:val="26"/>
          <w:szCs w:val="26"/>
        </w:rPr>
        <w:t>Allahu Akbar</w:t>
      </w:r>
      <w:proofErr w:type="gramStart"/>
      <w:r w:rsidRPr="000D1BE1">
        <w:rPr>
          <w:i/>
          <w:iCs/>
          <w:color w:val="000000"/>
          <w:sz w:val="26"/>
          <w:szCs w:val="26"/>
        </w:rPr>
        <w:t>  </w:t>
      </w:r>
      <w:r w:rsidRPr="000D1BE1"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proofErr w:type="gramEnd"/>
      <w:r w:rsidRPr="000D1BE1">
        <w:rPr>
          <w:rFonts w:ascii="MS Mincho" w:eastAsia="MS Mincho" w:hAnsi="MS Mincho" w:cs="MS Mincho" w:hint="eastAsia"/>
          <w:color w:val="000000"/>
          <w:sz w:val="26"/>
          <w:szCs w:val="26"/>
        </w:rPr>
        <w:t>安拉至大</w:t>
      </w:r>
      <w:r w:rsidRPr="000D1BE1">
        <w:rPr>
          <w:rFonts w:ascii="MS Mincho" w:eastAsia="MS Mincho" w:hAnsi="MS Mincho" w:cs="MS Mincho"/>
          <w:color w:val="000000"/>
          <w:sz w:val="26"/>
          <w:szCs w:val="26"/>
        </w:rPr>
        <w:t>）</w:t>
      </w:r>
    </w:p>
    <w:p w:rsidR="000D1BE1" w:rsidRPr="000D1BE1" w:rsidRDefault="000D1BE1" w:rsidP="000D1BE1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0D1BE1">
        <w:rPr>
          <w:i/>
          <w:iCs/>
          <w:color w:val="000000"/>
          <w:sz w:val="26"/>
          <w:szCs w:val="26"/>
        </w:rPr>
        <w:t>Allahu Akbar</w:t>
      </w:r>
      <w:proofErr w:type="gramStart"/>
      <w:r w:rsidRPr="000D1BE1">
        <w:rPr>
          <w:i/>
          <w:iCs/>
          <w:color w:val="000000"/>
          <w:sz w:val="26"/>
          <w:szCs w:val="26"/>
        </w:rPr>
        <w:t>  </w:t>
      </w:r>
      <w:r w:rsidRPr="000D1BE1"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proofErr w:type="gramEnd"/>
      <w:r w:rsidRPr="000D1BE1">
        <w:rPr>
          <w:rFonts w:ascii="MS Mincho" w:eastAsia="MS Mincho" w:hAnsi="MS Mincho" w:cs="MS Mincho" w:hint="eastAsia"/>
          <w:color w:val="000000"/>
          <w:sz w:val="26"/>
          <w:szCs w:val="26"/>
        </w:rPr>
        <w:t>安拉至大</w:t>
      </w:r>
      <w:r w:rsidRPr="000D1BE1">
        <w:rPr>
          <w:rFonts w:ascii="MS Mincho" w:eastAsia="MS Mincho" w:hAnsi="MS Mincho" w:cs="MS Mincho"/>
          <w:color w:val="000000"/>
          <w:sz w:val="26"/>
          <w:szCs w:val="26"/>
        </w:rPr>
        <w:t>）</w:t>
      </w:r>
    </w:p>
    <w:p w:rsidR="000D1BE1" w:rsidRPr="000D1BE1" w:rsidRDefault="000D1BE1" w:rsidP="000D1BE1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0D1BE1">
        <w:rPr>
          <w:i/>
          <w:iCs/>
          <w:color w:val="000000"/>
          <w:sz w:val="26"/>
          <w:szCs w:val="26"/>
        </w:rPr>
        <w:t>La ilaaha ill-Allah </w:t>
      </w:r>
      <w:r w:rsidRPr="000D1BE1">
        <w:rPr>
          <w:rFonts w:ascii="MS Mincho" w:eastAsia="MS Mincho" w:hAnsi="MS Mincho" w:cs="MS Mincho" w:hint="eastAsia"/>
          <w:color w:val="000000"/>
          <w:sz w:val="26"/>
          <w:szCs w:val="26"/>
        </w:rPr>
        <w:t>（除安拉外</w:t>
      </w:r>
      <w:r w:rsidRPr="000D1BE1">
        <w:rPr>
          <w:rFonts w:ascii="PMingLiU" w:eastAsia="PMingLiU" w:hAnsi="PMingLiU" w:cs="PMingLiU" w:hint="eastAsia"/>
          <w:color w:val="000000"/>
          <w:sz w:val="26"/>
          <w:szCs w:val="26"/>
        </w:rPr>
        <w:t>绝无应受崇拜的主</w:t>
      </w:r>
      <w:r w:rsidRPr="000D1BE1">
        <w:rPr>
          <w:rFonts w:ascii="MS Mincho" w:eastAsia="MS Mincho" w:hAnsi="MS Mincho" w:cs="MS Mincho"/>
          <w:color w:val="000000"/>
          <w:sz w:val="26"/>
          <w:szCs w:val="26"/>
        </w:rPr>
        <w:t>）</w:t>
      </w:r>
    </w:p>
    <w:p w:rsidR="000D1BE1" w:rsidRPr="000D1BE1" w:rsidRDefault="000D1BE1" w:rsidP="000D1BE1">
      <w:pPr>
        <w:shd w:val="clear" w:color="auto" w:fill="E1F4FD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328035" cy="1903095"/>
            <wp:effectExtent l="0" t="0" r="5715" b="1905"/>
            <wp:docPr id="105" name="Picture 105" descr="http://www.islamreligion.com/articles_cn/images/The_Second_Pillar_of_Islam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http://www.islamreligion.com/articles_cn/images/The_Second_Pillar_of_Islam_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BE1" w:rsidRPr="000D1BE1" w:rsidRDefault="000D1BE1" w:rsidP="000D1BE1">
      <w:pPr>
        <w:shd w:val="clear" w:color="auto" w:fill="E1F4FD"/>
        <w:spacing w:before="120" w:after="120"/>
        <w:rPr>
          <w:color w:val="008000"/>
        </w:rPr>
      </w:pPr>
      <w:r w:rsidRPr="000D1BE1">
        <w:rPr>
          <w:rFonts w:ascii="MS Mincho" w:eastAsia="MS Mincho" w:hAnsi="MS Mincho" w:cs="MS Mincho" w:hint="eastAsia"/>
          <w:color w:val="008000"/>
        </w:rPr>
        <w:t>新</w:t>
      </w:r>
      <w:r w:rsidRPr="000D1BE1">
        <w:rPr>
          <w:rFonts w:ascii="PMingLiU" w:eastAsia="PMingLiU" w:hAnsi="PMingLiU" w:cs="PMingLiU" w:hint="eastAsia"/>
          <w:color w:val="008000"/>
        </w:rPr>
        <w:t>泽西州伊斯兰协会下属的努尔</w:t>
      </w:r>
      <w:r w:rsidRPr="000D1BE1">
        <w:rPr>
          <w:color w:val="008000"/>
        </w:rPr>
        <w:t>·</w:t>
      </w:r>
      <w:r w:rsidRPr="000D1BE1">
        <w:rPr>
          <w:rFonts w:ascii="MS Mincho" w:eastAsia="MS Mincho" w:hAnsi="MS Mincho" w:cs="MS Mincho" w:hint="eastAsia"/>
          <w:color w:val="008000"/>
        </w:rPr>
        <w:t>伊</w:t>
      </w:r>
      <w:r w:rsidRPr="000D1BE1">
        <w:rPr>
          <w:rFonts w:ascii="PMingLiU" w:eastAsia="PMingLiU" w:hAnsi="PMingLiU" w:cs="PMingLiU" w:hint="eastAsia"/>
          <w:color w:val="008000"/>
        </w:rPr>
        <w:t>玛尼伊斯兰学校的学生在南不伦瑞克郊区的一个清真寺</w:t>
      </w:r>
      <w:r w:rsidRPr="000D1BE1">
        <w:rPr>
          <w:rFonts w:ascii="MS Mincho" w:eastAsia="MS Mincho" w:hAnsi="MS Mincho" w:cs="MS Mincho" w:hint="eastAsia"/>
          <w:color w:val="008000"/>
        </w:rPr>
        <w:t>做礼拜。</w:t>
      </w:r>
      <w:r w:rsidRPr="000D1BE1">
        <w:rPr>
          <w:color w:val="008000"/>
        </w:rPr>
        <w:t>2003</w:t>
      </w:r>
      <w:r w:rsidRPr="000D1BE1">
        <w:rPr>
          <w:rFonts w:ascii="SimSun" w:eastAsia="SimSun" w:hAnsi="SimSun" w:hint="eastAsia"/>
          <w:color w:val="008000"/>
          <w:lang w:eastAsia="zh-CN"/>
        </w:rPr>
        <w:t>年</w:t>
      </w:r>
      <w:r w:rsidRPr="000D1BE1">
        <w:rPr>
          <w:color w:val="008000"/>
        </w:rPr>
        <w:t>5</w:t>
      </w:r>
      <w:r w:rsidRPr="000D1BE1">
        <w:rPr>
          <w:rFonts w:ascii="MS Mincho" w:eastAsia="MS Mincho" w:hAnsi="MS Mincho" w:cs="MS Mincho" w:hint="eastAsia"/>
          <w:color w:val="008000"/>
        </w:rPr>
        <w:t>月</w:t>
      </w:r>
      <w:r w:rsidRPr="000D1BE1">
        <w:rPr>
          <w:color w:val="008000"/>
        </w:rPr>
        <w:t>13</w:t>
      </w:r>
      <w:r w:rsidRPr="000D1BE1">
        <w:rPr>
          <w:rFonts w:ascii="MS Mincho" w:eastAsia="MS Mincho" w:hAnsi="MS Mincho" w:cs="MS Mincho" w:hint="eastAsia"/>
          <w:color w:val="008000"/>
        </w:rPr>
        <w:t>日，星期二。在美国从城市到郊区，</w:t>
      </w:r>
      <w:r w:rsidRPr="000D1BE1">
        <w:rPr>
          <w:rFonts w:ascii="PMingLiU" w:eastAsia="PMingLiU" w:hAnsi="PMingLiU" w:cs="PMingLiU" w:hint="eastAsia"/>
          <w:color w:val="008000"/>
        </w:rPr>
        <w:t>这样的穆斯林社区已经很普遍了。</w:t>
      </w:r>
      <w:r w:rsidRPr="000D1BE1">
        <w:rPr>
          <w:rFonts w:hint="eastAsia"/>
          <w:color w:val="008000"/>
          <w:lang w:eastAsia="zh-CN"/>
        </w:rPr>
        <w:t> </w:t>
      </w:r>
      <w:r w:rsidRPr="000D1BE1">
        <w:rPr>
          <w:rFonts w:ascii="MS Mincho" w:eastAsia="MS Mincho" w:hAnsi="MS Mincho" w:cs="MS Mincho" w:hint="eastAsia"/>
          <w:color w:val="008000"/>
        </w:rPr>
        <w:t>（美</w:t>
      </w:r>
      <w:r w:rsidRPr="000D1BE1">
        <w:rPr>
          <w:rFonts w:ascii="PMingLiU" w:eastAsia="PMingLiU" w:hAnsi="PMingLiU" w:cs="PMingLiU" w:hint="eastAsia"/>
          <w:color w:val="008000"/>
        </w:rPr>
        <w:t>联社图片</w:t>
      </w:r>
      <w:r w:rsidRPr="000D1BE1">
        <w:rPr>
          <w:rFonts w:hint="eastAsia"/>
          <w:color w:val="008000"/>
          <w:lang w:eastAsia="zh-CN"/>
        </w:rPr>
        <w:t> </w:t>
      </w:r>
      <w:r w:rsidRPr="000D1BE1">
        <w:rPr>
          <w:rFonts w:ascii="MS Mincho" w:eastAsia="MS Mincho" w:hAnsi="MS Mincho" w:cs="MS Mincho"/>
          <w:color w:val="008000"/>
        </w:rPr>
        <w:t>）</w:t>
      </w:r>
    </w:p>
    <w:p w:rsidR="000D1BE1" w:rsidRPr="000D1BE1" w:rsidRDefault="000D1BE1" w:rsidP="000D1BE1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0D1BE1">
        <w:rPr>
          <w:rFonts w:ascii="SimSun" w:eastAsia="SimSun" w:hAnsi="SimSun" w:hint="eastAsia"/>
          <w:color w:val="000000"/>
          <w:sz w:val="26"/>
          <w:szCs w:val="26"/>
        </w:rPr>
        <w:t>星期五是穆斯林参加聚礼的日子，这是穆斯林社区的集体礼拜，每周一次。</w:t>
      </w:r>
      <w:r w:rsidRPr="000D1BE1">
        <w:rPr>
          <w:rFonts w:ascii="SimSun" w:eastAsia="SimSun" w:hAnsi="SimSun" w:hint="eastAsia"/>
          <w:color w:val="000000"/>
          <w:sz w:val="26"/>
          <w:szCs w:val="26"/>
          <w:lang w:eastAsia="zh-CN"/>
        </w:rPr>
        <w:t>聚礼具有以下几个特点：</w:t>
      </w:r>
    </w:p>
    <w:p w:rsidR="000D1BE1" w:rsidRPr="000D1BE1" w:rsidRDefault="000D1BE1" w:rsidP="000D1BE1">
      <w:pPr>
        <w:shd w:val="clear" w:color="auto" w:fill="E1F4FD"/>
        <w:spacing w:after="160"/>
        <w:ind w:left="454" w:hanging="454"/>
        <w:rPr>
          <w:color w:val="000000"/>
          <w:sz w:val="26"/>
          <w:szCs w:val="26"/>
        </w:rPr>
      </w:pPr>
      <w:r w:rsidRPr="000D1BE1">
        <w:rPr>
          <w:color w:val="000000"/>
          <w:sz w:val="26"/>
          <w:szCs w:val="26"/>
        </w:rPr>
        <w:t>1</w:t>
      </w:r>
      <w:r w:rsidRPr="000D1BE1">
        <w:rPr>
          <w:rFonts w:ascii="SimSun" w:eastAsia="SimSun" w:hAnsi="SimSun" w:hint="eastAsia"/>
          <w:color w:val="000000"/>
          <w:sz w:val="26"/>
          <w:szCs w:val="26"/>
        </w:rPr>
        <w:t>、它是在晌礼拜时间进行的；</w:t>
      </w:r>
    </w:p>
    <w:p w:rsidR="000D1BE1" w:rsidRPr="000D1BE1" w:rsidRDefault="000D1BE1" w:rsidP="000D1BE1">
      <w:pPr>
        <w:shd w:val="clear" w:color="auto" w:fill="E1F4FD"/>
        <w:spacing w:after="160"/>
        <w:ind w:left="454" w:hanging="454"/>
        <w:rPr>
          <w:color w:val="000000"/>
          <w:sz w:val="26"/>
          <w:szCs w:val="26"/>
        </w:rPr>
      </w:pPr>
      <w:r w:rsidRPr="000D1BE1">
        <w:rPr>
          <w:color w:val="000000"/>
          <w:sz w:val="26"/>
          <w:szCs w:val="26"/>
        </w:rPr>
        <w:t>2</w:t>
      </w:r>
      <w:r w:rsidRPr="000D1BE1">
        <w:rPr>
          <w:rFonts w:ascii="SimSun" w:eastAsia="SimSun" w:hAnsi="SimSun" w:hint="eastAsia"/>
          <w:color w:val="000000"/>
          <w:sz w:val="26"/>
          <w:szCs w:val="26"/>
        </w:rPr>
        <w:t>、它只允许由领拜师领拜，集体礼，不允许个人单独礼。西方国家，应允许穆斯林调整这一天的工作时间，使他们能够参加聚礼拜。</w:t>
      </w:r>
    </w:p>
    <w:p w:rsidR="000D1BE1" w:rsidRPr="000D1BE1" w:rsidRDefault="000D1BE1" w:rsidP="000D1BE1">
      <w:pPr>
        <w:shd w:val="clear" w:color="auto" w:fill="E1F4FD"/>
        <w:spacing w:after="160"/>
        <w:ind w:left="454" w:hanging="454"/>
        <w:rPr>
          <w:color w:val="000000"/>
          <w:sz w:val="26"/>
          <w:szCs w:val="26"/>
        </w:rPr>
      </w:pPr>
      <w:r w:rsidRPr="000D1BE1">
        <w:rPr>
          <w:color w:val="000000"/>
          <w:sz w:val="26"/>
          <w:szCs w:val="26"/>
        </w:rPr>
        <w:t>3</w:t>
      </w:r>
      <w:r w:rsidRPr="000D1BE1">
        <w:rPr>
          <w:rFonts w:ascii="SimSun" w:eastAsia="SimSun" w:hAnsi="SimSun" w:hint="eastAsia"/>
          <w:color w:val="000000"/>
          <w:sz w:val="26"/>
          <w:szCs w:val="26"/>
        </w:rPr>
        <w:t>、聚礼日不像安息日、休息日一样。聚礼日是穆斯林表达忠诚和顺从的日子。在这一天，穆斯林应该像平日一样照常进行他们的工作。但在聚礼拜的时间，必须放下手中的工作，去完成聚礼的义务，（一定要让他们有时间参加礼拜）礼拜结束后，照样可以进行正常的活动或工作。</w:t>
      </w:r>
    </w:p>
    <w:p w:rsidR="000D1BE1" w:rsidRPr="000D1BE1" w:rsidRDefault="000D1BE1" w:rsidP="000D1BE1">
      <w:pPr>
        <w:shd w:val="clear" w:color="auto" w:fill="E1F4FD"/>
        <w:spacing w:after="160"/>
        <w:ind w:left="454" w:hanging="454"/>
        <w:rPr>
          <w:color w:val="000000"/>
          <w:sz w:val="26"/>
          <w:szCs w:val="26"/>
        </w:rPr>
      </w:pPr>
      <w:r w:rsidRPr="000D1BE1">
        <w:rPr>
          <w:color w:val="000000"/>
          <w:sz w:val="26"/>
          <w:szCs w:val="26"/>
        </w:rPr>
        <w:lastRenderedPageBreak/>
        <w:t>4</w:t>
      </w:r>
      <w:r w:rsidRPr="000D1BE1">
        <w:rPr>
          <w:rFonts w:ascii="SimSun" w:eastAsia="SimSun" w:hAnsi="SimSun" w:hint="eastAsia"/>
          <w:color w:val="000000"/>
          <w:sz w:val="26"/>
          <w:szCs w:val="26"/>
        </w:rPr>
        <w:t>、尽可能到清真寺参加聚礼，如果附近没有或找不到清真寺，那么可以在租来的房间或公园完成。</w:t>
      </w:r>
    </w:p>
    <w:p w:rsidR="000D1BE1" w:rsidRPr="000D1BE1" w:rsidRDefault="000D1BE1" w:rsidP="000D1BE1">
      <w:pPr>
        <w:shd w:val="clear" w:color="auto" w:fill="E1F4FD"/>
        <w:spacing w:after="160"/>
        <w:ind w:left="454" w:hanging="454"/>
        <w:rPr>
          <w:color w:val="000000"/>
          <w:sz w:val="26"/>
          <w:szCs w:val="26"/>
        </w:rPr>
      </w:pPr>
      <w:r w:rsidRPr="000D1BE1">
        <w:rPr>
          <w:color w:val="000000"/>
          <w:sz w:val="26"/>
          <w:szCs w:val="26"/>
        </w:rPr>
        <w:t>5</w:t>
      </w:r>
      <w:r w:rsidRPr="000D1BE1">
        <w:rPr>
          <w:rFonts w:ascii="SimSun" w:eastAsia="SimSun" w:hAnsi="SimSun" w:hint="eastAsia"/>
          <w:color w:val="000000"/>
          <w:sz w:val="26"/>
          <w:szCs w:val="26"/>
        </w:rPr>
        <w:t>、礼拜时间一到，宣礼员念宣礼词，伊玛目面向礼拜大众进行演讲。演讲和听讲是聚礼日功修的一部分。伊玛目演讲时，参加礼拜的人应认真听讲。在西方，伊玛目一般用英语演讲，但也有用阿拉伯语演讲的，当然，在用阿拉伯语演讲之前或之后，有必要用当地的语言简单陈述演讲内容。</w:t>
      </w:r>
    </w:p>
    <w:p w:rsidR="000D1BE1" w:rsidRPr="000D1BE1" w:rsidRDefault="000D1BE1" w:rsidP="000D1BE1">
      <w:pPr>
        <w:shd w:val="clear" w:color="auto" w:fill="E1F4FD"/>
        <w:spacing w:after="160"/>
        <w:ind w:left="454" w:hanging="454"/>
        <w:rPr>
          <w:color w:val="000000"/>
          <w:sz w:val="26"/>
          <w:szCs w:val="26"/>
        </w:rPr>
      </w:pPr>
      <w:r w:rsidRPr="000D1BE1">
        <w:rPr>
          <w:color w:val="000000"/>
          <w:sz w:val="26"/>
          <w:szCs w:val="26"/>
        </w:rPr>
        <w:t>6</w:t>
      </w:r>
      <w:r w:rsidRPr="000D1BE1">
        <w:rPr>
          <w:rFonts w:ascii="SimSun" w:eastAsia="SimSun" w:hAnsi="SimSun" w:hint="eastAsia"/>
          <w:color w:val="000000"/>
          <w:sz w:val="26"/>
          <w:szCs w:val="26"/>
        </w:rPr>
        <w:t>、演讲词分两部分。演讲一般由赞颂安拉和祝福先知穆罕默德开始。</w:t>
      </w:r>
    </w:p>
    <w:p w:rsidR="000D1BE1" w:rsidRPr="000D1BE1" w:rsidRDefault="000D1BE1" w:rsidP="000D1BE1">
      <w:pPr>
        <w:shd w:val="clear" w:color="auto" w:fill="E1F4FD"/>
        <w:spacing w:after="160"/>
        <w:ind w:left="454" w:hanging="454"/>
        <w:rPr>
          <w:color w:val="000000"/>
          <w:sz w:val="26"/>
          <w:szCs w:val="26"/>
        </w:rPr>
      </w:pPr>
      <w:r w:rsidRPr="000D1BE1">
        <w:rPr>
          <w:color w:val="000000"/>
          <w:sz w:val="26"/>
          <w:szCs w:val="26"/>
        </w:rPr>
        <w:t>7</w:t>
      </w:r>
      <w:r w:rsidRPr="000D1BE1">
        <w:rPr>
          <w:rFonts w:ascii="SimSun" w:eastAsia="SimSun" w:hAnsi="SimSun" w:hint="eastAsia"/>
          <w:color w:val="000000"/>
          <w:sz w:val="26"/>
          <w:szCs w:val="26"/>
        </w:rPr>
        <w:t>、演讲结束后，伊玛目带领人们礼拜（两拜），每一拜中诵读《古兰经·开端章》和其他章节。礼完这两拜，聚礼日的必定拜也就结束了。</w:t>
      </w:r>
    </w:p>
    <w:p w:rsidR="000D1BE1" w:rsidRPr="000D1BE1" w:rsidRDefault="000D1BE1" w:rsidP="000D1BE1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0D1BE1">
        <w:rPr>
          <w:rFonts w:ascii="SimSun" w:eastAsia="SimSun" w:hAnsi="SimSun" w:hint="eastAsia"/>
          <w:color w:val="000000"/>
          <w:sz w:val="26"/>
          <w:szCs w:val="26"/>
        </w:rPr>
        <w:t>还有两次特殊的集体礼拜，也有演讲。</w:t>
      </w:r>
      <w:r w:rsidRPr="000D1BE1">
        <w:rPr>
          <w:rFonts w:ascii="SimSun" w:eastAsia="SimSun" w:hAnsi="SimSun" w:hint="eastAsia"/>
          <w:color w:val="000000"/>
          <w:sz w:val="26"/>
          <w:szCs w:val="26"/>
          <w:lang w:eastAsia="zh-CN"/>
        </w:rPr>
        <w:t>一次是开斋节的会礼，一次是朝觐时（或宰牲节）的会礼。</w:t>
      </w:r>
    </w:p>
    <w:p w:rsidR="000D1BE1" w:rsidRPr="000D1BE1" w:rsidRDefault="000D1BE1" w:rsidP="000D1BE1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0D1BE1">
        <w:rPr>
          <w:rFonts w:ascii="SimSun" w:eastAsia="SimSun" w:hAnsi="SimSun" w:hint="eastAsia"/>
          <w:color w:val="000000"/>
          <w:sz w:val="26"/>
          <w:szCs w:val="26"/>
        </w:rPr>
        <w:t>虽然夜间拜不是必定的礼拜，但该拜功是受强调的圣行，因此，一般虔诚的穆斯林在夜间也履行这一拜功。</w:t>
      </w:r>
    </w:p>
    <w:p w:rsidR="00356B13" w:rsidRPr="000D1BE1" w:rsidRDefault="00356B13" w:rsidP="000D1BE1">
      <w:bookmarkStart w:id="0" w:name="_GoBack"/>
      <w:bookmarkEnd w:id="0"/>
    </w:p>
    <w:sectPr w:rsidR="00356B13" w:rsidRPr="000D1B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3C"/>
    <w:rsid w:val="00001257"/>
    <w:rsid w:val="000204A6"/>
    <w:rsid w:val="00020A6B"/>
    <w:rsid w:val="0002288C"/>
    <w:rsid w:val="00030048"/>
    <w:rsid w:val="000926B5"/>
    <w:rsid w:val="000B7A2C"/>
    <w:rsid w:val="000C1844"/>
    <w:rsid w:val="000C1D86"/>
    <w:rsid w:val="000D1BE1"/>
    <w:rsid w:val="000D5E8E"/>
    <w:rsid w:val="000F57A4"/>
    <w:rsid w:val="00103B9A"/>
    <w:rsid w:val="0011167D"/>
    <w:rsid w:val="0012393A"/>
    <w:rsid w:val="00127134"/>
    <w:rsid w:val="00140F33"/>
    <w:rsid w:val="001569F2"/>
    <w:rsid w:val="00163544"/>
    <w:rsid w:val="001A5B72"/>
    <w:rsid w:val="001B7F08"/>
    <w:rsid w:val="001C638A"/>
    <w:rsid w:val="001D14B7"/>
    <w:rsid w:val="001E6126"/>
    <w:rsid w:val="00221659"/>
    <w:rsid w:val="00226541"/>
    <w:rsid w:val="00233472"/>
    <w:rsid w:val="002367FA"/>
    <w:rsid w:val="00250697"/>
    <w:rsid w:val="002617FB"/>
    <w:rsid w:val="0027275B"/>
    <w:rsid w:val="0028702D"/>
    <w:rsid w:val="00294007"/>
    <w:rsid w:val="002B436C"/>
    <w:rsid w:val="002C17AD"/>
    <w:rsid w:val="002C3331"/>
    <w:rsid w:val="002D1E08"/>
    <w:rsid w:val="002E4453"/>
    <w:rsid w:val="002E77E7"/>
    <w:rsid w:val="002F7997"/>
    <w:rsid w:val="003243DB"/>
    <w:rsid w:val="00324593"/>
    <w:rsid w:val="00332929"/>
    <w:rsid w:val="00340080"/>
    <w:rsid w:val="00356B13"/>
    <w:rsid w:val="003570BD"/>
    <w:rsid w:val="00360837"/>
    <w:rsid w:val="00377DA3"/>
    <w:rsid w:val="00387E13"/>
    <w:rsid w:val="00392022"/>
    <w:rsid w:val="003D15B4"/>
    <w:rsid w:val="003E50EA"/>
    <w:rsid w:val="00427A8B"/>
    <w:rsid w:val="00436D96"/>
    <w:rsid w:val="004619BD"/>
    <w:rsid w:val="00463617"/>
    <w:rsid w:val="00485C5D"/>
    <w:rsid w:val="0049722F"/>
    <w:rsid w:val="004F49DE"/>
    <w:rsid w:val="004F5CA5"/>
    <w:rsid w:val="00523004"/>
    <w:rsid w:val="00553B77"/>
    <w:rsid w:val="00575559"/>
    <w:rsid w:val="00590B7F"/>
    <w:rsid w:val="005A4A4A"/>
    <w:rsid w:val="005D19F2"/>
    <w:rsid w:val="005F394F"/>
    <w:rsid w:val="0062148A"/>
    <w:rsid w:val="00623CFD"/>
    <w:rsid w:val="00625046"/>
    <w:rsid w:val="00642C2F"/>
    <w:rsid w:val="006651C0"/>
    <w:rsid w:val="0068108B"/>
    <w:rsid w:val="006B7ECA"/>
    <w:rsid w:val="006C5D09"/>
    <w:rsid w:val="006E038C"/>
    <w:rsid w:val="006F4917"/>
    <w:rsid w:val="006F5880"/>
    <w:rsid w:val="00725F07"/>
    <w:rsid w:val="00744CDC"/>
    <w:rsid w:val="00754EDD"/>
    <w:rsid w:val="00792F1B"/>
    <w:rsid w:val="00796648"/>
    <w:rsid w:val="007A78A4"/>
    <w:rsid w:val="007B390F"/>
    <w:rsid w:val="007C0140"/>
    <w:rsid w:val="007C12AE"/>
    <w:rsid w:val="007D54D4"/>
    <w:rsid w:val="007D7AA1"/>
    <w:rsid w:val="0083706B"/>
    <w:rsid w:val="00893EAA"/>
    <w:rsid w:val="0089796B"/>
    <w:rsid w:val="008A1706"/>
    <w:rsid w:val="008A43A9"/>
    <w:rsid w:val="008D0C38"/>
    <w:rsid w:val="008D2F19"/>
    <w:rsid w:val="008E6417"/>
    <w:rsid w:val="008E74DB"/>
    <w:rsid w:val="008F228C"/>
    <w:rsid w:val="008F7EA1"/>
    <w:rsid w:val="0090383D"/>
    <w:rsid w:val="00920799"/>
    <w:rsid w:val="009979D3"/>
    <w:rsid w:val="009A1EF9"/>
    <w:rsid w:val="009B2316"/>
    <w:rsid w:val="009F535C"/>
    <w:rsid w:val="009F5590"/>
    <w:rsid w:val="009F70F0"/>
    <w:rsid w:val="00A06879"/>
    <w:rsid w:val="00A226AD"/>
    <w:rsid w:val="00A3695F"/>
    <w:rsid w:val="00A460F2"/>
    <w:rsid w:val="00A52AF5"/>
    <w:rsid w:val="00A55B67"/>
    <w:rsid w:val="00A609EF"/>
    <w:rsid w:val="00A614DC"/>
    <w:rsid w:val="00A8552A"/>
    <w:rsid w:val="00A860E5"/>
    <w:rsid w:val="00A86C47"/>
    <w:rsid w:val="00A87037"/>
    <w:rsid w:val="00A93605"/>
    <w:rsid w:val="00A94E42"/>
    <w:rsid w:val="00A9798E"/>
    <w:rsid w:val="00AB0BDE"/>
    <w:rsid w:val="00AC33F0"/>
    <w:rsid w:val="00AE6016"/>
    <w:rsid w:val="00B01811"/>
    <w:rsid w:val="00B112D2"/>
    <w:rsid w:val="00B1360D"/>
    <w:rsid w:val="00B14140"/>
    <w:rsid w:val="00B27D13"/>
    <w:rsid w:val="00B344D2"/>
    <w:rsid w:val="00B503A7"/>
    <w:rsid w:val="00B55FAB"/>
    <w:rsid w:val="00B711A0"/>
    <w:rsid w:val="00B80706"/>
    <w:rsid w:val="00B94F2D"/>
    <w:rsid w:val="00BA4084"/>
    <w:rsid w:val="00BB6796"/>
    <w:rsid w:val="00C06083"/>
    <w:rsid w:val="00C07008"/>
    <w:rsid w:val="00C15C48"/>
    <w:rsid w:val="00C377FE"/>
    <w:rsid w:val="00C3793C"/>
    <w:rsid w:val="00C403D7"/>
    <w:rsid w:val="00C40FD8"/>
    <w:rsid w:val="00C5358B"/>
    <w:rsid w:val="00C65E18"/>
    <w:rsid w:val="00C82ED8"/>
    <w:rsid w:val="00C8516A"/>
    <w:rsid w:val="00C94504"/>
    <w:rsid w:val="00CB17F3"/>
    <w:rsid w:val="00CB5B68"/>
    <w:rsid w:val="00CD6F89"/>
    <w:rsid w:val="00CD72BC"/>
    <w:rsid w:val="00CE651D"/>
    <w:rsid w:val="00CF20A6"/>
    <w:rsid w:val="00D04B19"/>
    <w:rsid w:val="00D0742A"/>
    <w:rsid w:val="00D12F6D"/>
    <w:rsid w:val="00D22B86"/>
    <w:rsid w:val="00D55036"/>
    <w:rsid w:val="00D71E55"/>
    <w:rsid w:val="00D743D6"/>
    <w:rsid w:val="00D77148"/>
    <w:rsid w:val="00D85456"/>
    <w:rsid w:val="00D9076F"/>
    <w:rsid w:val="00DA48AF"/>
    <w:rsid w:val="00DC6A01"/>
    <w:rsid w:val="00DD4FB6"/>
    <w:rsid w:val="00DE296C"/>
    <w:rsid w:val="00DE385D"/>
    <w:rsid w:val="00DE731D"/>
    <w:rsid w:val="00E55A79"/>
    <w:rsid w:val="00E57436"/>
    <w:rsid w:val="00E668B9"/>
    <w:rsid w:val="00E674C9"/>
    <w:rsid w:val="00E84731"/>
    <w:rsid w:val="00E93E04"/>
    <w:rsid w:val="00EA7900"/>
    <w:rsid w:val="00EC53CD"/>
    <w:rsid w:val="00EF34E0"/>
    <w:rsid w:val="00EF4990"/>
    <w:rsid w:val="00EF49F8"/>
    <w:rsid w:val="00F12D44"/>
    <w:rsid w:val="00F3352A"/>
    <w:rsid w:val="00F57F8D"/>
    <w:rsid w:val="00F767DD"/>
    <w:rsid w:val="00F901F9"/>
    <w:rsid w:val="00F95EE1"/>
    <w:rsid w:val="00FA6A7A"/>
    <w:rsid w:val="00FD5FE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/>
    </w:p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/>
    </w:p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/>
    </w:p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/>
    </w:p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/>
    </w:p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/>
    </w:p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/>
    </w:pPr>
  </w:style>
  <w:style w:type="character" w:customStyle="1" w:styleId="tslink">
    <w:name w:val="tslink"/>
    <w:basedOn w:val="DefaultParagraphFont"/>
    <w:rsid w:val="002C3331"/>
  </w:style>
  <w:style w:type="character" w:customStyle="1" w:styleId="st1">
    <w:name w:val="st1"/>
    <w:basedOn w:val="DefaultParagraphFont"/>
    <w:rsid w:val="00B55FAB"/>
  </w:style>
  <w:style w:type="character" w:customStyle="1" w:styleId="Heading3Char">
    <w:name w:val="Heading 3 Char"/>
    <w:basedOn w:val="DefaultParagraphFont"/>
    <w:link w:val="Heading3"/>
    <w:uiPriority w:val="9"/>
    <w:semiHidden/>
    <w:rsid w:val="00C40F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style-span">
    <w:name w:val="apple-style-span"/>
    <w:basedOn w:val="DefaultParagraphFont"/>
    <w:rsid w:val="00C40FD8"/>
  </w:style>
  <w:style w:type="character" w:styleId="SubtleEmphasis">
    <w:name w:val="Subtle Emphasis"/>
    <w:basedOn w:val="DefaultParagraphFont"/>
    <w:uiPriority w:val="19"/>
    <w:qFormat/>
    <w:rsid w:val="00D12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/>
    </w:p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/>
    </w:p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/>
    </w:p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/>
    </w:p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/>
    </w:p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/>
    </w:p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/>
    </w:pPr>
  </w:style>
  <w:style w:type="character" w:customStyle="1" w:styleId="tslink">
    <w:name w:val="tslink"/>
    <w:basedOn w:val="DefaultParagraphFont"/>
    <w:rsid w:val="002C3331"/>
  </w:style>
  <w:style w:type="character" w:customStyle="1" w:styleId="st1">
    <w:name w:val="st1"/>
    <w:basedOn w:val="DefaultParagraphFont"/>
    <w:rsid w:val="00B55FAB"/>
  </w:style>
  <w:style w:type="character" w:customStyle="1" w:styleId="Heading3Char">
    <w:name w:val="Heading 3 Char"/>
    <w:basedOn w:val="DefaultParagraphFont"/>
    <w:link w:val="Heading3"/>
    <w:uiPriority w:val="9"/>
    <w:semiHidden/>
    <w:rsid w:val="00C40F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style-span">
    <w:name w:val="apple-style-span"/>
    <w:basedOn w:val="DefaultParagraphFont"/>
    <w:rsid w:val="00C40FD8"/>
  </w:style>
  <w:style w:type="character" w:styleId="SubtleEmphasis">
    <w:name w:val="Subtle Emphasis"/>
    <w:basedOn w:val="DefaultParagraphFont"/>
    <w:uiPriority w:val="19"/>
    <w:qFormat/>
    <w:rsid w:val="00D12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2014-08-12T16:45:00Z</cp:lastPrinted>
  <dcterms:created xsi:type="dcterms:W3CDTF">2014-08-12T16:46:00Z</dcterms:created>
  <dcterms:modified xsi:type="dcterms:W3CDTF">2014-08-12T16:46:00Z</dcterms:modified>
</cp:coreProperties>
</file>